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9E" w:rsidRDefault="00B33897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649E"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="003D649E" w:rsidRPr="00240552">
        <w:rPr>
          <w:rFonts w:ascii="Times New Roman" w:hAnsi="Times New Roman" w:cs="Times New Roman"/>
          <w:sz w:val="24"/>
          <w:szCs w:val="24"/>
          <w:lang w:eastAsia="ru-RU"/>
        </w:rPr>
        <w:t>анализ полученной информации, выявление факторов, влияющих на качество образования в детском саду; 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формирование документов ВСОКО для принятия управленческих решений, направленных на повышение качества образования в детском саду.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2.3. </w:t>
      </w:r>
      <w:r w:rsidRPr="004B79B4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Основными принципами ВСОКО в детском саду являются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принцип объективности, достоверности, полноты и системности информации о качестве образования;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принцип открытости, прозрачности процедур оценки качества образования;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принцип доступности информации о состоянии и качестве образования для участников образовательных отношений;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принцип оптимальности использования источников первичных данных для определения показателей качества и эффективности образования (с учетом возможности их многократного использования);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принцип взаимного дополнения оценочных процедур, установление между ними взаимосвязей и взаимозависимостей;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принцип соблюдения морально-этических норм при проведении процедур оценки качества образования в детском саду.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Организация ВСОКО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3.1. В рамках ВСОКО оценивается: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качество образовательных программ;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качество условий реализации образовательных программ, в том числе инфраструктура детского сада и ее доступность для детей с ОВЗ и инвалидностью;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динамика развития и образовательные результаты обучающихся;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удовлетворенность потребителей качеством образования.</w:t>
      </w:r>
    </w:p>
    <w:p w:rsidR="003D649E" w:rsidRDefault="003D649E" w:rsidP="003D649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3.2. Оценочные процедуры ВСОКО группируются по следующим направлениям</w:t>
      </w:r>
    </w:p>
    <w:p w:rsidR="003D649E" w:rsidRDefault="003D649E" w:rsidP="003D649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-качество образовательных программ;</w:t>
      </w:r>
    </w:p>
    <w:p w:rsidR="003D649E" w:rsidRDefault="003D649E" w:rsidP="003D649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-развитие воспитанников;</w:t>
      </w:r>
    </w:p>
    <w:p w:rsidR="003D649E" w:rsidRDefault="003D649E" w:rsidP="003D649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характеристики работников (кадровые ресурсы);</w:t>
      </w:r>
    </w:p>
    <w:p w:rsidR="003D649E" w:rsidRDefault="003D649E" w:rsidP="003D649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организация обучения и воспитания;</w:t>
      </w:r>
    </w:p>
    <w:p w:rsidR="003D649E" w:rsidRDefault="003D649E" w:rsidP="003D649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-инфраструктура детского сада;</w:t>
      </w:r>
    </w:p>
    <w:p w:rsidR="003D649E" w:rsidRPr="003D649E" w:rsidRDefault="003D649E" w:rsidP="003D649E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-документирование и управление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3.3. Направления оценочной деятельности ВСОКО могут меняться в соответствии с приказом заведующего.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3.4. Для контроля исполнения оценочных процедур ВСОКО назначается ответственный работник на основании приказа заведующего.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3.5. Ответственный за контроль исполнения оценочных процедур ВСОКО: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обеспечивает функционирование ВСОКО в детском саду в соответствии с локальными актами;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участвует в организации проведения оценочных процедур локального, муниципального, регионального, федерального уровней;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обеспечивает объективность проведения оценочных процедур;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обеспечивает достоверность информации,</w:t>
      </w:r>
      <w:r w:rsidRPr="003D64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представляемой в итоговых документах ВСОКО;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участвует в разработке управленческих решений в рамках своей компетенции на основе результатов оценочных процедур ВСОКО.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3.6. Для проведения оценочных процедур ВСОКО назначаются работники на основании приказа заведующего.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3.7. Функционал исполнителей и сроки оценочных процедур ВСОКО определяются ежегодно приказом заведующего.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3.8. Функционал исполнителей оценочных процедур ВСОКО может включать в себя:</w:t>
      </w:r>
    </w:p>
    <w:p w:rsidR="003D649E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разработку проектов локальных актов, которые регулируют функционирование ВСОКО в детском саду;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проведение оценочных процедур ВСОКО по плану-графику, утверждаемому приказом заведующего;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сбор, обработку, хранение и представление информации о состоянии качества образования в детском саду;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 xml:space="preserve">оформление документов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ВСОКО, в том числе итоговых;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предложение управленческих решений по повышению качества образования на основе анализа результатов, полученных в процессе реализации ВСОКО.</w:t>
      </w:r>
    </w:p>
    <w:p w:rsidR="003D649E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3.9. Оценочный процедуры ВСОКО включаются в годовой план работы детского сада.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Реализация ВСОКО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4.1. Оценочные процедуры ВСОКО проводятся с использованием подходящего инструментария, который разрабатывается детским садом самостоятельно.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4.2. В инструментарий ВСОКО могут входить инструменты мониторинга и оценки качества дошкольного образования, используемые федеральными, региональными и муниципальными органами власти (формы, оценочные листы, анкеты, отчеты и др.).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4.3. Ответственный за контроль исполнения оценочных процедур ВСОКО следит за актуальностью инструментария ВСОКО в детском саду в том аспекте, чтобы применение данного инструментария позволило получить достоверные, объективные результаты ВСОКО, позволяющие оценить выполнение требований действующего законодательства РФ.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4.4. Инструментарий ВСОКО детского сада включает в том числе: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листы оценки образовательных программ (на примере листа оценки ООП ДО, приведенного в приложении 1);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планы-графики ВСОКО и разных видов контроля, других оценочных процедур (на примере плана-графика контроля реализация ООП ДО, приведенного в приложении 2);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индивидуальные карты развития воспитанников (на примере формы, приведенной в приложении 3);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диагностические карты оценки развития воспитанников (на примере диагностической карты оценки социально-коммуникативного развития воспитанников старшей группы, приведенной в приложении 4);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чек-листы инфраструктуры детского сада (на основе примерных перечней оборудования и средств обучения, направленных </w:t>
      </w:r>
      <w:hyperlink r:id="rId5" w:anchor="/document/97/505317/" w:tgtFrame="_self" w:history="1">
        <w:r w:rsidRPr="00240552">
          <w:rPr>
            <w:rFonts w:ascii="Times New Roman" w:hAnsi="Times New Roman" w:cs="Times New Roman"/>
            <w:color w:val="01745C"/>
            <w:sz w:val="24"/>
            <w:szCs w:val="24"/>
            <w:lang w:eastAsia="ru-RU"/>
          </w:rPr>
          <w:t>письмом </w:t>
        </w:r>
        <w:proofErr w:type="spellStart"/>
        <w:r w:rsidRPr="00240552">
          <w:rPr>
            <w:rFonts w:ascii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240552">
          <w:rPr>
            <w:rFonts w:ascii="Times New Roman" w:hAnsi="Times New Roman" w:cs="Times New Roman"/>
            <w:color w:val="01745C"/>
            <w:sz w:val="24"/>
            <w:szCs w:val="24"/>
            <w:lang w:eastAsia="ru-RU"/>
          </w:rPr>
          <w:t xml:space="preserve"> России от 13.02.2023 № ТВ-413/03</w:t>
        </w:r>
      </w:hyperlink>
      <w:r w:rsidRPr="00240552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карты контроля соблюдения требований законодательства к различным видам деятельности детского сада (на примере карты контроля состояния прогулочного участка, приведенной в приложении 5);</w:t>
      </w: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0552">
        <w:rPr>
          <w:rFonts w:ascii="Times New Roman" w:hAnsi="Times New Roman" w:cs="Times New Roman"/>
          <w:sz w:val="24"/>
          <w:szCs w:val="24"/>
          <w:lang w:eastAsia="ru-RU"/>
        </w:rPr>
        <w:t>анкеты для родителей (законных представителей) воспитанников и работников детского сада (на примере анкеты удовлетворенности родителей качеством деятельности детского сада, приведенной в приложении 6).</w:t>
      </w:r>
    </w:p>
    <w:p w:rsidR="003D649E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4.5. Примерный алгоритм выполнения оценочной процедуры ВСОКО включает следующие действия:</w:t>
      </w:r>
    </w:p>
    <w:p w:rsidR="003D649E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Сбор информации с помощью инструментариев ВСОКО; анализ и обработка  полученных данных, сопоставление с нормативными показателями; рассмотрение полученных результатов на педагогическом совете детского сада; выявление влияющих на качество образовательных факторов, принятие управленческих решений по устранению отрицательных последствий.</w:t>
      </w:r>
    </w:p>
    <w:p w:rsidR="003D649E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Итоговые документы ВСОКО</w:t>
      </w: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5.1. Исполнители оценочных процедур ВСОКО готовят итоговые документы ВСОКО по итогу проведения каждой оценочной процедуры.</w:t>
      </w: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5.2. Конкретные виды итоговых документов ВСОКО ежегодно утверждается приказом заведующего.</w:t>
      </w: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t>5.3. Итоговые документы ВСОКО включают в том числе: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схемы, графики, таблицы, диаграммы, справочно-аналитические материалы (справки, отчёты, докладные записки), содержащие конструирующую часть, выводы и конкретные, реально выполняемые рекомендации с указанием сроков исполнения и ответственных исполнителей.</w:t>
      </w:r>
    </w:p>
    <w:p w:rsidR="00F9418A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</w:p>
    <w:p w:rsidR="00F9418A" w:rsidRPr="00F9418A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24055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5.4. Данные итоговых документов ВСОКО могут использоваться для составления ежегодного отчета о результатах самообследования деятельности детского сада.</w:t>
      </w: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9289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Приложение 1 к Положению о внутренней системе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оценки качества образования МАДОУ № 48</w:t>
      </w: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40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Лист оценки качества ОП ДО</w:t>
      </w: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375"/>
        <w:gridCol w:w="4101"/>
        <w:gridCol w:w="2032"/>
        <w:gridCol w:w="1837"/>
      </w:tblGrid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</w:t>
            </w:r>
          </w:p>
        </w:tc>
        <w:tc>
          <w:tcPr>
            <w:tcW w:w="1837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F9418A" w:rsidTr="00E418A7">
        <w:tc>
          <w:tcPr>
            <w:tcW w:w="9345" w:type="dxa"/>
            <w:gridSpan w:val="4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Соответствие структуры и содержания ОП требованиям ФГОС ДО</w:t>
            </w:r>
          </w:p>
        </w:tc>
      </w:tr>
      <w:tr w:rsidR="00F9418A" w:rsidTr="00465782">
        <w:tc>
          <w:tcPr>
            <w:tcW w:w="1375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01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2032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и задачи реализации программы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Значимые для разработки и реализации ООП характеристики, в том числе особенностей развития детей раннего и дошкольного возраста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1.1.2.1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ориентиры в младенческом возрасте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1.1.2.2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ориентиры в раннем возрасте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1.1.2.3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ориентиры на этапе завершения освоения ООП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1.1.2.4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Целевые ориентиры для детей с ОВЗ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9418A" w:rsidTr="00465782">
        <w:tc>
          <w:tcPr>
            <w:tcW w:w="1375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101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2032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Pr="00240552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1413"/>
        <w:gridCol w:w="4111"/>
        <w:gridCol w:w="1984"/>
        <w:gridCol w:w="1837"/>
      </w:tblGrid>
      <w:tr w:rsidR="00F9418A" w:rsidTr="00465782">
        <w:tc>
          <w:tcPr>
            <w:tcW w:w="1413" w:type="dxa"/>
          </w:tcPr>
          <w:p w:rsidR="00F9418A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111" w:type="dxa"/>
          </w:tcPr>
          <w:p w:rsidR="00F9418A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вариативных форм, способов, методов и средств реализации программы</w:t>
            </w:r>
          </w:p>
        </w:tc>
        <w:tc>
          <w:tcPr>
            <w:tcW w:w="1984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F9418A" w:rsidRDefault="00F9418A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111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образовательной деятельности по профессиональной коррекции нарушений развития детей (при наличии)</w:t>
            </w:r>
          </w:p>
        </w:tc>
        <w:tc>
          <w:tcPr>
            <w:tcW w:w="1984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4111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Особенности образовательной </w:t>
            </w: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разных видов и культурных практик</w:t>
            </w:r>
          </w:p>
        </w:tc>
        <w:tc>
          <w:tcPr>
            <w:tcW w:w="1984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1.2.5</w:t>
            </w:r>
          </w:p>
        </w:tc>
        <w:tc>
          <w:tcPr>
            <w:tcW w:w="4111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984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4111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984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1.2.7</w:t>
            </w:r>
          </w:p>
        </w:tc>
        <w:tc>
          <w:tcPr>
            <w:tcW w:w="4111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характеристики содержания ООП, наиболее существенные с точки зрения авторов</w:t>
            </w:r>
          </w:p>
        </w:tc>
        <w:tc>
          <w:tcPr>
            <w:tcW w:w="1984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11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984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111" w:type="dxa"/>
          </w:tcPr>
          <w:p w:rsidR="0052742F" w:rsidRPr="00240552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материально-технического обеспечения ОП</w:t>
            </w:r>
          </w:p>
        </w:tc>
        <w:tc>
          <w:tcPr>
            <w:tcW w:w="1984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F9418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обеспеченности методическими материалами и средствами обучения и воспитания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Распорядок и/или режим дня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Дополнительный раздел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Краткая презентация ОП:</w:t>
            </w:r>
          </w:p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возрастные и иные категории детей, на которых ориентирована ООП, в том числе категории детей с ОВЗ;</w:t>
            </w:r>
          </w:p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2) ссылка на федеральную программу;</w:t>
            </w:r>
          </w:p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3) характеристика взаимодействия педагогического коллектива с семьями детей</w:t>
            </w:r>
          </w:p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 ОП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ФОП и оформлена в виде ссылки на нее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и планируемые результаты ОП не ниже соответствующих содержания и планируемых результатов ФОП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ОП, формируемая участниками образовательных отношений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Парциальные образовательные программы, направленные на развитие детей в одной или нескольких образовательных областях, видах деятельности и/или </w:t>
            </w: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культурных практиках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1.6.2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Методики, формы организации образовательной работы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D1317A">
        <w:tc>
          <w:tcPr>
            <w:tcW w:w="9345" w:type="dxa"/>
            <w:gridSpan w:val="4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Соответствие рабочей программы воспитания ФОП ДО</w:t>
            </w: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Пояснительная записка (</w:t>
            </w:r>
            <w:proofErr w:type="spellStart"/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опционно</w:t>
            </w:r>
            <w:proofErr w:type="spellEnd"/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2742F" w:rsidTr="00465782">
        <w:tc>
          <w:tcPr>
            <w:tcW w:w="1413" w:type="dxa"/>
          </w:tcPr>
          <w:p w:rsidR="0052742F" w:rsidRPr="00240552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111" w:type="dxa"/>
          </w:tcPr>
          <w:p w:rsidR="0052742F" w:rsidRPr="00240552" w:rsidRDefault="0052742F" w:rsidP="00527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05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984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52742F" w:rsidRDefault="0052742F" w:rsidP="0052742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9418A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Pr="00492895" w:rsidRDefault="00F9418A" w:rsidP="00F9418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418A" w:rsidRDefault="00F9418A" w:rsidP="00F941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</w:p>
    <w:p w:rsidR="00F9418A" w:rsidRDefault="00F9418A" w:rsidP="00F941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</w:p>
    <w:p w:rsidR="00F9418A" w:rsidRDefault="00F9418A" w:rsidP="00F941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</w:p>
    <w:p w:rsidR="00F9418A" w:rsidRDefault="00F9418A" w:rsidP="00F941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</w:p>
    <w:p w:rsidR="00F9418A" w:rsidRDefault="00F9418A" w:rsidP="00F941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</w:p>
    <w:p w:rsidR="00F9418A" w:rsidRDefault="00F9418A" w:rsidP="00F941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</w:p>
    <w:p w:rsidR="00F9418A" w:rsidRPr="00492895" w:rsidRDefault="00F9418A" w:rsidP="00F9418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</w:pP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:rsidR="00F9418A" w:rsidRPr="00240552" w:rsidRDefault="00F9418A" w:rsidP="00F9418A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649E" w:rsidRPr="00240552" w:rsidRDefault="003D649E" w:rsidP="003D649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D649E" w:rsidRPr="00240552" w:rsidSect="0038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19B"/>
    <w:rsid w:val="00380D5B"/>
    <w:rsid w:val="003D649E"/>
    <w:rsid w:val="003E719B"/>
    <w:rsid w:val="00465782"/>
    <w:rsid w:val="0052742F"/>
    <w:rsid w:val="006A01F8"/>
    <w:rsid w:val="00B33897"/>
    <w:rsid w:val="00F9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649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3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3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2024-04-08T05:28:00Z</cp:lastPrinted>
  <dcterms:created xsi:type="dcterms:W3CDTF">2024-04-08T04:15:00Z</dcterms:created>
  <dcterms:modified xsi:type="dcterms:W3CDTF">2024-04-08T21:46:00Z</dcterms:modified>
</cp:coreProperties>
</file>